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033C23B" w:rsidR="00506A86" w:rsidRPr="00A95395" w:rsidRDefault="00B7354C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7C2253" w:rsidRPr="007C2253">
              <w:rPr>
                <w:rFonts w:ascii="Arial" w:hAnsi="Arial" w:cs="Arial"/>
              </w:rPr>
              <w:t>С</w:t>
            </w:r>
            <w:r w:rsidR="003E1B90">
              <w:rPr>
                <w:rFonts w:ascii="Arial" w:hAnsi="Arial" w:cs="Arial"/>
              </w:rPr>
              <w:t>трий</w:t>
            </w:r>
            <w:r w:rsidR="007C2253" w:rsidRPr="007C2253">
              <w:rPr>
                <w:rFonts w:ascii="Arial" w:hAnsi="Arial" w:cs="Arial"/>
              </w:rPr>
              <w:t xml:space="preserve">ське лісове </w:t>
            </w:r>
            <w:r w:rsidR="006A767A" w:rsidRPr="00A95395">
              <w:rPr>
                <w:rFonts w:ascii="Arial" w:hAnsi="Arial" w:cs="Arial"/>
              </w:rPr>
              <w:t xml:space="preserve">господарство» 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D309B47" w:rsidR="002C6B70" w:rsidRPr="00A95395" w:rsidRDefault="003E1B90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>вул. Галицька 2, м. Стрий, Львівська обл., 82400, 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4E9F768" w:rsidR="007260A9" w:rsidRPr="007C2253" w:rsidRDefault="003E1B90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>+380 (3245) 5-34-74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7C8CE0A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3E1B90" w:rsidRPr="003E1B90">
                <w:rPr>
                  <w:rFonts w:ascii="Arial" w:hAnsi="Arial" w:cs="Arial"/>
                </w:rPr>
                <w:t>striylisgos@ukr.net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159F569E" w:rsidR="00A10EC6" w:rsidRPr="00E524A0" w:rsidRDefault="00B7354C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24-25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905999D" w:rsidR="00466F0A" w:rsidRPr="00E524A0" w:rsidRDefault="00B3636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7E5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7E58D1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36363"/>
    <w:rsid w:val="00B615CB"/>
    <w:rsid w:val="00B7354C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riylisgo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10</cp:revision>
  <cp:lastPrinted>2017-05-12T08:48:00Z</cp:lastPrinted>
  <dcterms:created xsi:type="dcterms:W3CDTF">2023-01-23T22:07:00Z</dcterms:created>
  <dcterms:modified xsi:type="dcterms:W3CDTF">2024-04-20T09:26:00Z</dcterms:modified>
</cp:coreProperties>
</file>