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E524A0" w:rsidRDefault="00211FB3" w:rsidP="00EC7FD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11FB3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ДП «Ратнівське лісомисливське господарство» Волинського обласного управління лісового та мисливського господарства</w:t>
            </w:r>
          </w:p>
        </w:tc>
      </w:tr>
      <w:tr w:rsidR="00211FB3" w:rsidRPr="00B615CB" w:rsidTr="00C820B3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1FB3" w:rsidRPr="004B2192" w:rsidRDefault="00211FB3" w:rsidP="00E524A0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211FB3" w:rsidRPr="00B615CB" w:rsidRDefault="00211F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1FB3" w:rsidRPr="008F1938" w:rsidRDefault="00211FB3" w:rsidP="004D5525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F1938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Волинська обл, смт. Ратне, вул. Б. Хмельницького, 67, 44100</w:t>
            </w:r>
          </w:p>
        </w:tc>
      </w:tr>
      <w:tr w:rsidR="00211FB3" w:rsidRPr="00B615CB" w:rsidTr="00C820B3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1FB3" w:rsidRPr="00B615CB" w:rsidRDefault="00211F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211FB3" w:rsidRPr="00B615CB" w:rsidRDefault="00211F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1FB3" w:rsidRPr="00E524A0" w:rsidRDefault="00211FB3" w:rsidP="004D5525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0967294308</w:t>
            </w:r>
          </w:p>
        </w:tc>
      </w:tr>
      <w:tr w:rsidR="00506A86" w:rsidRPr="00B615CB" w:rsidTr="00C820B3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506A86" w:rsidRPr="00B615CB" w:rsidRDefault="00290A11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</w:t>
            </w:r>
            <w:r w:rsidR="006445C4" w:rsidRPr="00B615CB">
              <w:rPr>
                <w:rFonts w:ascii="Arial" w:hAnsi="Arial" w:cs="Arial"/>
                <w:sz w:val="24"/>
                <w:szCs w:val="24"/>
              </w:rPr>
              <w:t>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E524A0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</w:p>
        </w:tc>
      </w:tr>
      <w:tr w:rsidR="00506A86" w:rsidRPr="00B615CB" w:rsidTr="00C820B3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506A86" w:rsidRPr="00C820B3" w:rsidRDefault="00506A86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E524A0" w:rsidRDefault="00211FB3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211FB3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ratnelmg@ukr.net</w:t>
            </w:r>
            <w:r w:rsidRPr="00211FB3">
              <w:rPr>
                <w:rFonts w:ascii="Calibri" w:eastAsia="Times New Roman" w:hAnsi="Calibri" w:cs="Times New Roman"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506A86" w:rsidRPr="00B615CB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13CB" w:rsidRPr="00E524A0" w:rsidRDefault="00A47390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191F83" w:rsidRPr="003F2DB2" w:rsidTr="00F76497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1F83" w:rsidRPr="003F2DB2" w:rsidRDefault="00191F83" w:rsidP="00F7649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1F83" w:rsidRPr="003F2DB2" w:rsidRDefault="00191F83" w:rsidP="00F76497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:rsidR="00191F83" w:rsidRPr="003F2DB2" w:rsidRDefault="00191F83" w:rsidP="00F76497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466F0A" w:rsidRPr="00B615CB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F0A" w:rsidRPr="00B615CB" w:rsidRDefault="006445C4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F0A" w:rsidRPr="00E524A0" w:rsidRDefault="0031672C" w:rsidP="00C820B3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</w:t>
            </w:r>
            <w:r w:rsidR="0001796F">
              <w:rPr>
                <w:rFonts w:ascii="Arial" w:hAnsi="Arial" w:cs="Arial"/>
                <w:i/>
                <w:sz w:val="24"/>
                <w:szCs w:val="24"/>
              </w:rPr>
              <w:t xml:space="preserve"> Наглядовий</w:t>
            </w:r>
          </w:p>
        </w:tc>
      </w:tr>
      <w:tr w:rsidR="00466F0A" w:rsidRPr="00B615CB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B615CB" w:rsidRDefault="00466F0A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E524A0" w:rsidRDefault="0001796F" w:rsidP="0031672C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31672C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  <w:r w:rsidR="00972BA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3347E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31672C"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  <w:r w:rsidR="0083347E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8878FD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31672C">
              <w:rPr>
                <w:rFonts w:ascii="Arial" w:hAnsi="Arial" w:cs="Arial"/>
                <w:i/>
                <w:sz w:val="24"/>
                <w:szCs w:val="24"/>
                <w:lang w:val="en-US"/>
              </w:rPr>
              <w:t>6</w:t>
            </w:r>
            <w:r w:rsidR="00466F0A" w:rsidRPr="00E524A0">
              <w:rPr>
                <w:rFonts w:ascii="Arial" w:hAnsi="Arial" w:cs="Arial"/>
                <w:i/>
                <w:sz w:val="24"/>
                <w:szCs w:val="24"/>
              </w:rPr>
              <w:t>.20</w:t>
            </w:r>
            <w:r w:rsidR="003E60FB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31672C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  <w:r w:rsidR="00466F0A" w:rsidRPr="00E524A0">
              <w:rPr>
                <w:rFonts w:ascii="Arial" w:hAnsi="Arial" w:cs="Arial"/>
                <w:i/>
                <w:sz w:val="24"/>
                <w:szCs w:val="24"/>
              </w:rPr>
              <w:t xml:space="preserve"> р.</w:t>
            </w:r>
          </w:p>
        </w:tc>
      </w:tr>
      <w:tr w:rsidR="00466F0A" w:rsidRPr="00B615CB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31672C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6F0A" w:rsidRPr="00037651" w:rsidRDefault="00211FB3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Головко Андрій</w:t>
            </w:r>
          </w:p>
        </w:tc>
      </w:tr>
      <w:tr w:rsidR="00C820B3" w:rsidRPr="00B615CB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Данчук-Дворецька Тетяна </w:t>
            </w:r>
          </w:p>
        </w:tc>
      </w:tr>
      <w:tr w:rsidR="00C820B3" w:rsidRPr="00B615CB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673401535</w:t>
            </w:r>
          </w:p>
        </w:tc>
      </w:tr>
      <w:tr w:rsidR="00C820B3" w:rsidRPr="00B615CB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tetyana.danchuk@sgs.com</w:t>
            </w:r>
          </w:p>
        </w:tc>
      </w:tr>
      <w:tr w:rsidR="00C820B3" w:rsidRPr="00B615CB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20B3" w:rsidRPr="00B615CB" w:rsidRDefault="00191F83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191F83" w:rsidTr="00F76497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F83" w:rsidRPr="00B615CB" w:rsidRDefault="00191F83" w:rsidP="00F76497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1F83" w:rsidRDefault="00191F83" w:rsidP="00191F83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:rsidR="00191F83" w:rsidRDefault="00191F83" w:rsidP="00191F83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:rsidR="00191F83" w:rsidRPr="00D0616D" w:rsidRDefault="00191F83" w:rsidP="00191F83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:rsidR="00191F83" w:rsidRPr="00D0616D" w:rsidRDefault="00191F83" w:rsidP="00F7649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lastRenderedPageBreak/>
              <w:t>Електронні адреси для надсилання інформації:</w:t>
            </w:r>
          </w:p>
          <w:p w:rsidR="00191F83" w:rsidRPr="00D0616D" w:rsidRDefault="00191F83" w:rsidP="00F7649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tetyana.danchuk@sgs.com&lt;mailto:tetyana.danchuk@sgs.com&gt;</w:t>
            </w:r>
          </w:p>
          <w:p w:rsidR="00191F83" w:rsidRDefault="00191F83" w:rsidP="00F7649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35"/>
    <w:rsid w:val="00014E99"/>
    <w:rsid w:val="0001796F"/>
    <w:rsid w:val="00027A35"/>
    <w:rsid w:val="00037651"/>
    <w:rsid w:val="00076E24"/>
    <w:rsid w:val="0014257F"/>
    <w:rsid w:val="00191F83"/>
    <w:rsid w:val="001B1CB8"/>
    <w:rsid w:val="001B5F67"/>
    <w:rsid w:val="001E017F"/>
    <w:rsid w:val="00211FB3"/>
    <w:rsid w:val="002827DC"/>
    <w:rsid w:val="00284C1C"/>
    <w:rsid w:val="00290A11"/>
    <w:rsid w:val="002913CB"/>
    <w:rsid w:val="002A47BD"/>
    <w:rsid w:val="002C0D07"/>
    <w:rsid w:val="0031672C"/>
    <w:rsid w:val="00344355"/>
    <w:rsid w:val="003805BC"/>
    <w:rsid w:val="003820D2"/>
    <w:rsid w:val="00385AB5"/>
    <w:rsid w:val="0039784B"/>
    <w:rsid w:val="003B5139"/>
    <w:rsid w:val="003E60FB"/>
    <w:rsid w:val="003F7569"/>
    <w:rsid w:val="00463300"/>
    <w:rsid w:val="00466F0A"/>
    <w:rsid w:val="004A68BD"/>
    <w:rsid w:val="004B2192"/>
    <w:rsid w:val="004B3E31"/>
    <w:rsid w:val="004F3D3C"/>
    <w:rsid w:val="004F6586"/>
    <w:rsid w:val="00506A86"/>
    <w:rsid w:val="005D32FC"/>
    <w:rsid w:val="006445C4"/>
    <w:rsid w:val="00657793"/>
    <w:rsid w:val="006E036E"/>
    <w:rsid w:val="00806EC8"/>
    <w:rsid w:val="00820D3E"/>
    <w:rsid w:val="0083347E"/>
    <w:rsid w:val="008421AB"/>
    <w:rsid w:val="00870AD8"/>
    <w:rsid w:val="008878FD"/>
    <w:rsid w:val="00951C25"/>
    <w:rsid w:val="00972BAA"/>
    <w:rsid w:val="00993B05"/>
    <w:rsid w:val="009B2125"/>
    <w:rsid w:val="009B711A"/>
    <w:rsid w:val="00A21A31"/>
    <w:rsid w:val="00A4585D"/>
    <w:rsid w:val="00A47390"/>
    <w:rsid w:val="00A57E96"/>
    <w:rsid w:val="00A751D2"/>
    <w:rsid w:val="00A755CE"/>
    <w:rsid w:val="00B615CB"/>
    <w:rsid w:val="00B8655B"/>
    <w:rsid w:val="00C06512"/>
    <w:rsid w:val="00C44CFE"/>
    <w:rsid w:val="00C76FAF"/>
    <w:rsid w:val="00C820B3"/>
    <w:rsid w:val="00CB1D14"/>
    <w:rsid w:val="00D938B3"/>
    <w:rsid w:val="00DB3244"/>
    <w:rsid w:val="00E524A0"/>
    <w:rsid w:val="00E716F9"/>
    <w:rsid w:val="00E80B25"/>
    <w:rsid w:val="00EA7E9C"/>
    <w:rsid w:val="00EC7FD0"/>
    <w:rsid w:val="00F52939"/>
    <w:rsid w:val="00F5472E"/>
    <w:rsid w:val="00F76F05"/>
    <w:rsid w:val="00FA2063"/>
    <w:rsid w:val="00FA699E"/>
    <w:rsid w:val="00F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35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6E24"/>
    <w:pPr>
      <w:ind w:left="720"/>
      <w:contextualSpacing/>
    </w:pPr>
  </w:style>
  <w:style w:type="paragraph" w:customStyle="1" w:styleId="Tablenormal0">
    <w:name w:val="Table normal"/>
    <w:basedOn w:val="Normal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0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19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35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6E24"/>
    <w:pPr>
      <w:ind w:left="720"/>
      <w:contextualSpacing/>
    </w:pPr>
  </w:style>
  <w:style w:type="paragraph" w:customStyle="1" w:styleId="Tablenormal0">
    <w:name w:val="Table normal"/>
    <w:basedOn w:val="Normal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0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19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11F6-F9F6-4C19-BC37-B3A67F1D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Tetyana Danchuk</cp:lastModifiedBy>
  <cp:revision>3</cp:revision>
  <cp:lastPrinted>2019-04-22T08:08:00Z</cp:lastPrinted>
  <dcterms:created xsi:type="dcterms:W3CDTF">2022-04-27T22:15:00Z</dcterms:created>
  <dcterms:modified xsi:type="dcterms:W3CDTF">2022-04-27T22:15:00Z</dcterms:modified>
</cp:coreProperties>
</file>